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533B" w14:textId="787526AA" w:rsidR="000D6C33" w:rsidRPr="000D6C33" w:rsidRDefault="00C003D1" w:rsidP="00C003D1">
      <w:pPr>
        <w:pStyle w:val="Title"/>
        <w:pBdr>
          <w:bottom w:val="single" w:sz="4" w:space="1" w:color="auto"/>
        </w:pBdr>
        <w:spacing w:after="120"/>
        <w:jc w:val="center"/>
      </w:pPr>
      <w:r w:rsidRPr="00C003D1">
        <w:t>Rodent Handling &amp; Procedures Laboratory Registration Form</w:t>
      </w:r>
    </w:p>
    <w:p w14:paraId="383E0698" w14:textId="69412B89" w:rsidR="000D6C33" w:rsidRPr="000D6C33" w:rsidRDefault="000D6C33" w:rsidP="00BC486B">
      <w:pPr>
        <w:pStyle w:val="Heading1"/>
        <w:spacing w:before="120" w:after="120"/>
      </w:pPr>
      <w:r w:rsidRPr="000D6C33">
        <w:t xml:space="preserve">Instructions: </w:t>
      </w:r>
    </w:p>
    <w:p w14:paraId="070FA699" w14:textId="013FD284" w:rsidR="000D6C33" w:rsidRPr="009A6634" w:rsidRDefault="000D6C33" w:rsidP="000D6C33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9A6634">
        <w:rPr>
          <w:rFonts w:ascii="Arial" w:hAnsi="Arial" w:cs="Arial"/>
          <w:sz w:val="20"/>
          <w:szCs w:val="20"/>
        </w:rPr>
        <w:t xml:space="preserve">After completing applicable online training courses, use one form per person and fill in all required fields completely. Please visit the </w:t>
      </w:r>
      <w:hyperlink r:id="rId8" w:history="1">
        <w:r w:rsidR="00241A3E" w:rsidRPr="009A6634">
          <w:rPr>
            <w:rStyle w:val="Hyperlink"/>
            <w:rFonts w:ascii="Arial" w:hAnsi="Arial" w:cs="Arial"/>
            <w:sz w:val="20"/>
            <w:szCs w:val="20"/>
          </w:rPr>
          <w:t>CLATR</w:t>
        </w:r>
        <w:r w:rsidRPr="009A6634">
          <w:rPr>
            <w:rStyle w:val="Hyperlink"/>
            <w:rFonts w:ascii="Arial" w:hAnsi="Arial" w:cs="Arial"/>
            <w:sz w:val="20"/>
            <w:szCs w:val="20"/>
          </w:rPr>
          <w:t xml:space="preserve"> website</w:t>
        </w:r>
      </w:hyperlink>
      <w:r w:rsidRPr="009A6634">
        <w:rPr>
          <w:rFonts w:ascii="Arial" w:hAnsi="Arial" w:cs="Arial"/>
          <w:sz w:val="20"/>
          <w:szCs w:val="20"/>
        </w:rPr>
        <w:t xml:space="preserve"> for pre- requisites, course descriptions and class schedules. </w:t>
      </w:r>
    </w:p>
    <w:p w14:paraId="7E76FCD7" w14:textId="21F42DCF" w:rsidR="000D6C33" w:rsidRPr="009A6634" w:rsidRDefault="000D6C33" w:rsidP="0039655E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9A6634">
        <w:rPr>
          <w:rFonts w:ascii="Arial" w:hAnsi="Arial" w:cs="Arial"/>
          <w:sz w:val="20"/>
          <w:szCs w:val="20"/>
        </w:rPr>
        <w:t xml:space="preserve">Submit completed form to the </w:t>
      </w:r>
      <w:r w:rsidR="0039655E" w:rsidRPr="009A6634">
        <w:rPr>
          <w:rFonts w:ascii="Arial" w:hAnsi="Arial" w:cs="Arial"/>
          <w:b/>
          <w:bCs/>
          <w:sz w:val="20"/>
          <w:szCs w:val="20"/>
        </w:rPr>
        <w:t>Center for Laboratory Animal Training Resources</w:t>
      </w:r>
      <w:r w:rsidR="0039655E" w:rsidRPr="009A6634">
        <w:rPr>
          <w:rFonts w:ascii="Arial" w:hAnsi="Arial" w:cs="Arial"/>
          <w:sz w:val="20"/>
          <w:szCs w:val="20"/>
        </w:rPr>
        <w:t xml:space="preserve"> </w:t>
      </w:r>
      <w:r w:rsidRPr="009A6634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="00241A3E" w:rsidRPr="009A6634">
          <w:rPr>
            <w:rStyle w:val="Hyperlink"/>
            <w:rFonts w:ascii="Arial" w:hAnsi="Arial" w:cs="Arial"/>
            <w:sz w:val="20"/>
            <w:szCs w:val="20"/>
          </w:rPr>
          <w:t>clatr</w:t>
        </w:r>
        <w:r w:rsidRPr="009A6634">
          <w:rPr>
            <w:rStyle w:val="Hyperlink"/>
            <w:rFonts w:ascii="Arial" w:hAnsi="Arial" w:cs="Arial"/>
            <w:sz w:val="20"/>
            <w:szCs w:val="20"/>
          </w:rPr>
          <w:t>@uw.edu.</w:t>
        </w:r>
      </w:hyperlink>
      <w:r w:rsidRPr="009A6634">
        <w:rPr>
          <w:rFonts w:ascii="Arial" w:hAnsi="Arial" w:cs="Arial"/>
          <w:sz w:val="20"/>
          <w:szCs w:val="20"/>
        </w:rPr>
        <w:t xml:space="preserve"> </w:t>
      </w:r>
      <w:r w:rsidR="00E876E3" w:rsidRPr="00E876E3">
        <w:rPr>
          <w:rFonts w:ascii="Arial" w:hAnsi="Arial" w:cs="Arial"/>
          <w:sz w:val="20"/>
          <w:szCs w:val="20"/>
        </w:rPr>
        <w:t>Please allow for up to 5-7 business days for processing and registration confirmation. Late registrations and “walk-ins” cannot be accepted</w:t>
      </w:r>
      <w:r w:rsidRPr="009A6634">
        <w:rPr>
          <w:rFonts w:ascii="Arial" w:hAnsi="Arial" w:cs="Arial"/>
          <w:sz w:val="20"/>
          <w:szCs w:val="20"/>
        </w:rPr>
        <w:br/>
        <w:t xml:space="preserve">*Non-UW personnel working on non-UW protocols will be subject to registration fees and need to submit a Billing Intake </w:t>
      </w:r>
      <w:proofErr w:type="gramStart"/>
      <w:r w:rsidRPr="009A6634">
        <w:rPr>
          <w:rFonts w:ascii="Arial" w:hAnsi="Arial" w:cs="Arial"/>
          <w:sz w:val="20"/>
          <w:szCs w:val="20"/>
        </w:rPr>
        <w:t>Form.*</w:t>
      </w:r>
      <w:proofErr w:type="gramEnd"/>
      <w:r w:rsidRPr="009A6634">
        <w:rPr>
          <w:rFonts w:ascii="Arial" w:hAnsi="Arial" w:cs="Arial"/>
          <w:sz w:val="20"/>
          <w:szCs w:val="20"/>
        </w:rPr>
        <w:t xml:space="preserve"> </w:t>
      </w:r>
    </w:p>
    <w:p w14:paraId="35CECC53" w14:textId="77777777" w:rsidR="000D6C33" w:rsidRPr="000D6C33" w:rsidRDefault="000D6C33" w:rsidP="000D6C33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0D6C33">
        <w:rPr>
          <w:rFonts w:ascii="Arial" w:hAnsi="Arial" w:cs="Arial"/>
          <w:sz w:val="20"/>
          <w:szCs w:val="20"/>
        </w:rPr>
        <w:t>Email reminders with complete information (</w:t>
      </w:r>
      <w:r w:rsidRPr="000D6C33">
        <w:rPr>
          <w:rFonts w:ascii="Arial" w:hAnsi="Arial" w:cs="Arial"/>
          <w:i/>
          <w:iCs/>
          <w:sz w:val="20"/>
          <w:szCs w:val="20"/>
        </w:rPr>
        <w:t xml:space="preserve">e.g., </w:t>
      </w:r>
      <w:r w:rsidRPr="000D6C33">
        <w:rPr>
          <w:rFonts w:ascii="Arial" w:hAnsi="Arial" w:cs="Arial"/>
          <w:sz w:val="20"/>
          <w:szCs w:val="20"/>
        </w:rPr>
        <w:t xml:space="preserve">meeting location) will be sent two business days prior to classes. </w:t>
      </w:r>
    </w:p>
    <w:p w14:paraId="557A4433" w14:textId="2B32AEBF" w:rsidR="000D6C33" w:rsidRPr="00F067D1" w:rsidRDefault="000D6C33" w:rsidP="000D6C33">
      <w:pPr>
        <w:spacing w:before="120"/>
        <w:rPr>
          <w:rFonts w:ascii="Arial" w:hAnsi="Arial" w:cs="Arial"/>
          <w:sz w:val="20"/>
          <w:szCs w:val="20"/>
        </w:rPr>
      </w:pPr>
      <w:r w:rsidRPr="000D6C33">
        <w:rPr>
          <w:rFonts w:ascii="Arial" w:hAnsi="Arial" w:cs="Arial"/>
          <w:b/>
          <w:bCs/>
          <w:sz w:val="20"/>
          <w:szCs w:val="20"/>
        </w:rPr>
        <w:t xml:space="preserve">NOTE: </w:t>
      </w:r>
      <w:r w:rsidRPr="000D6C33">
        <w:rPr>
          <w:rFonts w:ascii="Arial" w:hAnsi="Arial" w:cs="Arial"/>
          <w:sz w:val="20"/>
          <w:szCs w:val="20"/>
        </w:rPr>
        <w:t xml:space="preserve">Re-registration fees may apply for absences and late cancellations (24 hours in advance). For more information, please visit the </w:t>
      </w:r>
      <w:hyperlink r:id="rId10" w:history="1">
        <w:r w:rsidR="00241A3E" w:rsidRPr="00241A3E">
          <w:rPr>
            <w:rStyle w:val="Hyperlink"/>
            <w:rFonts w:ascii="Arial" w:hAnsi="Arial" w:cs="Arial"/>
            <w:sz w:val="20"/>
            <w:szCs w:val="20"/>
          </w:rPr>
          <w:t>CLATR</w:t>
        </w:r>
        <w:r w:rsidRPr="000D6C33">
          <w:rPr>
            <w:rStyle w:val="Hyperlink"/>
            <w:rFonts w:ascii="Arial" w:hAnsi="Arial" w:cs="Arial"/>
            <w:sz w:val="20"/>
            <w:szCs w:val="20"/>
          </w:rPr>
          <w:t xml:space="preserve"> Forms website</w:t>
        </w:r>
      </w:hyperlink>
      <w:r w:rsidRPr="000D6C33">
        <w:rPr>
          <w:rFonts w:ascii="Arial" w:hAnsi="Arial" w:cs="Arial"/>
          <w:sz w:val="20"/>
          <w:szCs w:val="20"/>
        </w:rPr>
        <w:t xml:space="preserve"> and submit a </w:t>
      </w:r>
      <w:hyperlink r:id="rId11" w:history="1">
        <w:r w:rsidRPr="000D6C33">
          <w:rPr>
            <w:rStyle w:val="Hyperlink"/>
            <w:rFonts w:ascii="Arial" w:hAnsi="Arial" w:cs="Arial"/>
            <w:sz w:val="20"/>
            <w:szCs w:val="20"/>
          </w:rPr>
          <w:t>Billing Intake Form</w:t>
        </w:r>
      </w:hyperlink>
      <w:r w:rsidRPr="000D6C33">
        <w:rPr>
          <w:rFonts w:ascii="Arial" w:hAnsi="Arial" w:cs="Arial"/>
          <w:sz w:val="20"/>
          <w:szCs w:val="20"/>
        </w:rPr>
        <w:t xml:space="preserve">. </w:t>
      </w:r>
    </w:p>
    <w:p w14:paraId="6EB8995B" w14:textId="6C6F2484" w:rsidR="000D6C33" w:rsidRPr="00241A3E" w:rsidRDefault="000D6C33" w:rsidP="00241A3E">
      <w:pPr>
        <w:spacing w:before="120" w:after="12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41A3E">
        <w:rPr>
          <w:rFonts w:ascii="Arial" w:hAnsi="Arial" w:cs="Arial"/>
          <w:b/>
          <w:bCs/>
          <w:color w:val="FF0000"/>
          <w:sz w:val="20"/>
          <w:szCs w:val="20"/>
        </w:rPr>
        <w:t>Please Type-Handwritten and incomplete forms will be returned.</w:t>
      </w:r>
    </w:p>
    <w:tbl>
      <w:tblPr>
        <w:tblStyle w:val="TableGrid"/>
        <w:tblW w:w="14484" w:type="dxa"/>
        <w:tblLook w:val="04A0" w:firstRow="1" w:lastRow="0" w:firstColumn="1" w:lastColumn="0" w:noHBand="0" w:noVBand="1"/>
      </w:tblPr>
      <w:tblGrid>
        <w:gridCol w:w="4945"/>
        <w:gridCol w:w="4500"/>
        <w:gridCol w:w="5039"/>
      </w:tblGrid>
      <w:tr w:rsidR="00332ECD" w:rsidRPr="00F067D1" w14:paraId="7795DA57" w14:textId="77777777" w:rsidTr="00F93645">
        <w:tc>
          <w:tcPr>
            <w:tcW w:w="14484" w:type="dxa"/>
            <w:gridSpan w:val="3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31E7C9" w14:textId="2B5D01F4" w:rsidR="000D6C33" w:rsidRPr="00F067D1" w:rsidRDefault="000D6C33" w:rsidP="00BC486B">
            <w:pPr>
              <w:rPr>
                <w:rFonts w:ascii="Arial" w:hAnsi="Arial" w:cs="Arial"/>
                <w:sz w:val="20"/>
                <w:szCs w:val="20"/>
              </w:rPr>
            </w:pPr>
            <w:r w:rsidRPr="000D6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Personnel Information </w:t>
            </w:r>
          </w:p>
        </w:tc>
      </w:tr>
      <w:tr w:rsidR="00332ECD" w:rsidRPr="00F067D1" w14:paraId="3E5C6B56" w14:textId="77777777" w:rsidTr="00466F37">
        <w:tc>
          <w:tcPr>
            <w:tcW w:w="494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E63105" w14:textId="5289C1EE" w:rsidR="000D6C33" w:rsidRPr="00F067D1" w:rsidRDefault="000D6C33" w:rsidP="00BC486B">
            <w:pPr>
              <w:rPr>
                <w:rFonts w:ascii="Arial" w:hAnsi="Arial" w:cs="Arial"/>
                <w:sz w:val="20"/>
                <w:szCs w:val="20"/>
              </w:rPr>
            </w:pPr>
            <w:r w:rsidRPr="000D6C33">
              <w:rPr>
                <w:rFonts w:ascii="Arial" w:hAnsi="Arial" w:cs="Arial"/>
                <w:sz w:val="20"/>
                <w:szCs w:val="20"/>
              </w:rPr>
              <w:t xml:space="preserve">Name (last, first, </w:t>
            </w:r>
            <w:proofErr w:type="spellStart"/>
            <w:r w:rsidRPr="000D6C33">
              <w:rPr>
                <w:rFonts w:ascii="Arial" w:hAnsi="Arial" w:cs="Arial"/>
                <w:sz w:val="20"/>
                <w:szCs w:val="20"/>
              </w:rPr>
              <w:t>m.i.</w:t>
            </w:r>
            <w:proofErr w:type="spellEnd"/>
            <w:r w:rsidRPr="000D6C33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436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36C8">
              <w:rPr>
                <w:rFonts w:ascii="Arial" w:hAnsi="Arial" w:cs="Arial"/>
                <w:sz w:val="20"/>
                <w:szCs w:val="20"/>
              </w:rPr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0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F35891" w14:textId="7326BB85" w:rsidR="000D6C33" w:rsidRPr="00F067D1" w:rsidRDefault="000D6C33" w:rsidP="00BC486B">
            <w:pPr>
              <w:rPr>
                <w:rFonts w:ascii="Arial" w:hAnsi="Arial" w:cs="Arial"/>
                <w:sz w:val="20"/>
                <w:szCs w:val="20"/>
              </w:rPr>
            </w:pPr>
            <w:r w:rsidRPr="000D6C33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436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36C8">
              <w:rPr>
                <w:rFonts w:ascii="Arial" w:hAnsi="Arial" w:cs="Arial"/>
                <w:sz w:val="20"/>
                <w:szCs w:val="20"/>
              </w:rPr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39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99A504" w14:textId="5326E62F" w:rsidR="000D6C33" w:rsidRPr="00F067D1" w:rsidRDefault="000D6C33" w:rsidP="00BC486B">
            <w:pPr>
              <w:rPr>
                <w:rFonts w:ascii="Arial" w:hAnsi="Arial" w:cs="Arial"/>
                <w:sz w:val="20"/>
                <w:szCs w:val="20"/>
              </w:rPr>
            </w:pPr>
            <w:r w:rsidRPr="000D6C33">
              <w:rPr>
                <w:rFonts w:ascii="Arial" w:hAnsi="Arial" w:cs="Arial"/>
                <w:sz w:val="20"/>
                <w:szCs w:val="20"/>
              </w:rPr>
              <w:t xml:space="preserve">Cell Phone #: 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436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36C8">
              <w:rPr>
                <w:rFonts w:ascii="Arial" w:hAnsi="Arial" w:cs="Arial"/>
                <w:sz w:val="20"/>
                <w:szCs w:val="20"/>
              </w:rPr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2ECD" w:rsidRPr="00F067D1" w14:paraId="5C0E517C" w14:textId="77777777" w:rsidTr="00466F37">
        <w:tc>
          <w:tcPr>
            <w:tcW w:w="494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8E96C2" w14:textId="74E053E7" w:rsidR="000D6C33" w:rsidRPr="00F067D1" w:rsidRDefault="000D6C33" w:rsidP="00BC486B">
            <w:pPr>
              <w:rPr>
                <w:rFonts w:ascii="Arial" w:hAnsi="Arial" w:cs="Arial"/>
                <w:sz w:val="20"/>
                <w:szCs w:val="20"/>
              </w:rPr>
            </w:pPr>
            <w:r w:rsidRPr="000D6C33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436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36C8">
              <w:rPr>
                <w:rFonts w:ascii="Arial" w:hAnsi="Arial" w:cs="Arial"/>
                <w:sz w:val="20"/>
                <w:szCs w:val="20"/>
              </w:rPr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3A8C7C" w14:textId="44492BEF" w:rsidR="000D6C33" w:rsidRPr="00F067D1" w:rsidRDefault="000D6C33" w:rsidP="00BC486B">
            <w:pPr>
              <w:rPr>
                <w:rFonts w:ascii="Arial" w:hAnsi="Arial" w:cs="Arial"/>
                <w:sz w:val="20"/>
                <w:szCs w:val="20"/>
              </w:rPr>
            </w:pPr>
            <w:r w:rsidRPr="000D6C33">
              <w:rPr>
                <w:rFonts w:ascii="Arial" w:hAnsi="Arial" w:cs="Arial"/>
                <w:sz w:val="20"/>
                <w:szCs w:val="20"/>
              </w:rPr>
              <w:t xml:space="preserve">PI Name (last, first, m.i.): 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436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36C8">
              <w:rPr>
                <w:rFonts w:ascii="Arial" w:hAnsi="Arial" w:cs="Arial"/>
                <w:sz w:val="20"/>
                <w:szCs w:val="20"/>
              </w:rPr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39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02C3C34" w14:textId="2F5EC5A3" w:rsidR="000D6C33" w:rsidRPr="00F067D1" w:rsidRDefault="000D6C33" w:rsidP="00BC486B">
            <w:pPr>
              <w:rPr>
                <w:rFonts w:ascii="Arial" w:hAnsi="Arial" w:cs="Arial"/>
                <w:sz w:val="20"/>
                <w:szCs w:val="20"/>
              </w:rPr>
            </w:pPr>
            <w:r w:rsidRPr="000D6C33">
              <w:rPr>
                <w:rFonts w:ascii="Arial" w:hAnsi="Arial" w:cs="Arial"/>
                <w:sz w:val="20"/>
                <w:szCs w:val="20"/>
              </w:rPr>
              <w:t xml:space="preserve">IACUC Protocol #: 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436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36C8">
              <w:rPr>
                <w:rFonts w:ascii="Arial" w:hAnsi="Arial" w:cs="Arial"/>
                <w:sz w:val="20"/>
                <w:szCs w:val="20"/>
              </w:rPr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6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C99BC61" w14:textId="77777777" w:rsidR="00E66269" w:rsidRPr="00F067D1" w:rsidRDefault="00E66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945"/>
        <w:gridCol w:w="1440"/>
        <w:gridCol w:w="2250"/>
        <w:gridCol w:w="810"/>
        <w:gridCol w:w="1710"/>
        <w:gridCol w:w="3379"/>
      </w:tblGrid>
      <w:tr w:rsidR="00466F37" w14:paraId="23BBD543" w14:textId="77777777" w:rsidTr="00B83793">
        <w:tc>
          <w:tcPr>
            <w:tcW w:w="14534" w:type="dxa"/>
            <w:gridSpan w:val="6"/>
            <w:shd w:val="clear" w:color="auto" w:fill="D9D9D9" w:themeFill="background1" w:themeFillShade="D9"/>
          </w:tcPr>
          <w:p w14:paraId="610BFB7D" w14:textId="5FBB7BFE" w:rsid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Rodent Handling &amp; Procedures Lab Registration Information </w:t>
            </w:r>
          </w:p>
        </w:tc>
      </w:tr>
      <w:tr w:rsidR="00466F37" w14:paraId="61343FC8" w14:textId="77777777" w:rsidTr="00B83793">
        <w:tc>
          <w:tcPr>
            <w:tcW w:w="4945" w:type="dxa"/>
          </w:tcPr>
          <w:p w14:paraId="68EFCFA1" w14:textId="77777777" w:rsid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sz w:val="20"/>
                <w:szCs w:val="20"/>
              </w:rPr>
              <w:t xml:space="preserve">Species you are working with: </w:t>
            </w:r>
          </w:p>
          <w:p w14:paraId="77F11F90" w14:textId="32FEBDBC" w:rsidR="00B83793" w:rsidRDefault="00B83793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00" w:type="dxa"/>
            <w:gridSpan w:val="3"/>
          </w:tcPr>
          <w:p w14:paraId="10C4DB2C" w14:textId="77777777" w:rsid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sz w:val="20"/>
                <w:szCs w:val="20"/>
              </w:rPr>
              <w:t>Working with Mice/Rats online completion date:</w:t>
            </w:r>
          </w:p>
          <w:p w14:paraId="7854C84D" w14:textId="4E67BDF5" w:rsidR="00B83793" w:rsidRDefault="00B83793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89" w:type="dxa"/>
            <w:gridSpan w:val="2"/>
          </w:tcPr>
          <w:p w14:paraId="3756BD25" w14:textId="77777777" w:rsid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sz w:val="20"/>
                <w:szCs w:val="20"/>
              </w:rPr>
              <w:t xml:space="preserve">Animal Use Medical Screening (AUMS) online completion date: </w:t>
            </w:r>
          </w:p>
          <w:p w14:paraId="67952EE0" w14:textId="503DEAA5" w:rsidR="00B83793" w:rsidRDefault="00B83793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66F37" w14:paraId="6FF7CC26" w14:textId="77777777" w:rsidTr="00B83793">
        <w:tc>
          <w:tcPr>
            <w:tcW w:w="14534" w:type="dxa"/>
            <w:gridSpan w:val="6"/>
          </w:tcPr>
          <w:p w14:paraId="67100B6E" w14:textId="77777777" w:rsidR="00466F37" w:rsidRP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the boxes below: </w:t>
            </w:r>
          </w:p>
          <w:p w14:paraId="2C19AC68" w14:textId="3B8E74A8" w:rsid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sz w:val="20"/>
                <w:szCs w:val="20"/>
              </w:rPr>
              <w:t xml:space="preserve">Review the handling and </w:t>
            </w:r>
            <w:hyperlink r:id="rId12" w:history="1">
              <w:r w:rsidRPr="00466F3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procedures offered by </w:t>
              </w:r>
              <w:r w:rsidRPr="0039655E">
                <w:rPr>
                  <w:rStyle w:val="Hyperlink"/>
                  <w:rFonts w:ascii="Arial" w:hAnsi="Arial" w:cs="Arial"/>
                  <w:sz w:val="20"/>
                  <w:szCs w:val="20"/>
                </w:rPr>
                <w:t>CLATR</w:t>
              </w:r>
            </w:hyperlink>
            <w:r w:rsidRPr="00466F37">
              <w:rPr>
                <w:rFonts w:ascii="Arial" w:hAnsi="Arial" w:cs="Arial"/>
                <w:sz w:val="20"/>
                <w:szCs w:val="20"/>
              </w:rPr>
              <w:t xml:space="preserve">. Then list the ones you need to perform within the next 6 months of your research, and your experience with each. </w:t>
            </w:r>
          </w:p>
        </w:tc>
      </w:tr>
      <w:tr w:rsidR="00466F37" w14:paraId="19373D6D" w14:textId="77777777" w:rsidTr="00B83793">
        <w:tc>
          <w:tcPr>
            <w:tcW w:w="6385" w:type="dxa"/>
            <w:gridSpan w:val="2"/>
          </w:tcPr>
          <w:p w14:paraId="00177093" w14:textId="77777777" w:rsidR="00466F37" w:rsidRP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sz w:val="20"/>
                <w:szCs w:val="20"/>
              </w:rPr>
              <w:t xml:space="preserve">Technique/Procedure </w:t>
            </w:r>
          </w:p>
          <w:p w14:paraId="0736C0AE" w14:textId="3DA3AD60" w:rsid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(Include, as appropriate, if the animal is anesthetized (asleep, unconscious) or unanesthetized (awake, conscious)) </w:t>
            </w:r>
          </w:p>
        </w:tc>
        <w:tc>
          <w:tcPr>
            <w:tcW w:w="2250" w:type="dxa"/>
          </w:tcPr>
          <w:p w14:paraId="5A8A80EA" w14:textId="44DCC728" w:rsid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sz w:val="20"/>
                <w:szCs w:val="20"/>
              </w:rPr>
              <w:t xml:space="preserve">Years of experience </w:t>
            </w:r>
          </w:p>
        </w:tc>
        <w:tc>
          <w:tcPr>
            <w:tcW w:w="2520" w:type="dxa"/>
            <w:gridSpan w:val="2"/>
          </w:tcPr>
          <w:p w14:paraId="0E808992" w14:textId="7BD3C59C" w:rsid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sz w:val="20"/>
                <w:szCs w:val="20"/>
              </w:rPr>
              <w:t xml:space="preserve">Last time technique was performed </w:t>
            </w:r>
          </w:p>
        </w:tc>
        <w:tc>
          <w:tcPr>
            <w:tcW w:w="3379" w:type="dxa"/>
          </w:tcPr>
          <w:p w14:paraId="6D441FB9" w14:textId="77777777" w:rsidR="00466F37" w:rsidRP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sz w:val="20"/>
                <w:szCs w:val="20"/>
              </w:rPr>
              <w:t xml:space="preserve">Competency Level </w:t>
            </w:r>
          </w:p>
          <w:p w14:paraId="742A637A" w14:textId="7E84CEFE" w:rsidR="00466F37" w:rsidRDefault="00466F37" w:rsidP="00B83793">
            <w:pPr>
              <w:rPr>
                <w:rFonts w:ascii="Arial" w:hAnsi="Arial" w:cs="Arial"/>
                <w:sz w:val="20"/>
                <w:szCs w:val="20"/>
              </w:rPr>
            </w:pPr>
            <w:r w:rsidRPr="00466F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(Learning, </w:t>
            </w:r>
            <w:proofErr w:type="gramStart"/>
            <w:r w:rsidRPr="00466F37">
              <w:rPr>
                <w:rFonts w:ascii="Arial" w:hAnsi="Arial" w:cs="Arial"/>
                <w:i/>
                <w:iCs/>
                <w:sz w:val="20"/>
                <w:szCs w:val="20"/>
              </w:rPr>
              <w:t>Moderately</w:t>
            </w:r>
            <w:proofErr w:type="gramEnd"/>
            <w:r w:rsidRPr="00466F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experienced, Very experienced, or Expert) </w:t>
            </w:r>
          </w:p>
        </w:tc>
      </w:tr>
      <w:tr w:rsidR="00466F37" w14:paraId="16ADB20D" w14:textId="77777777" w:rsidTr="00B83793">
        <w:tc>
          <w:tcPr>
            <w:tcW w:w="6385" w:type="dxa"/>
            <w:gridSpan w:val="2"/>
          </w:tcPr>
          <w:p w14:paraId="773C4D0B" w14:textId="138A804A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50" w:type="dxa"/>
          </w:tcPr>
          <w:p w14:paraId="5F64A604" w14:textId="5EC9C9B8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gridSpan w:val="2"/>
          </w:tcPr>
          <w:p w14:paraId="3341CD6E" w14:textId="44B9C11B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79" w:type="dxa"/>
          </w:tcPr>
          <w:p w14:paraId="7E72D6F7" w14:textId="2A28C1C4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466F37" w14:paraId="080A5258" w14:textId="77777777" w:rsidTr="00B83793">
        <w:tc>
          <w:tcPr>
            <w:tcW w:w="6385" w:type="dxa"/>
            <w:gridSpan w:val="2"/>
          </w:tcPr>
          <w:p w14:paraId="20945AFE" w14:textId="258D57B7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76737393" w14:textId="6DDEF8AB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20" w:type="dxa"/>
            <w:gridSpan w:val="2"/>
          </w:tcPr>
          <w:p w14:paraId="4625BC2C" w14:textId="235C37C0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79" w:type="dxa"/>
          </w:tcPr>
          <w:p w14:paraId="30B0C1DF" w14:textId="7BE7AC4A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66F37" w14:paraId="40508A31" w14:textId="77777777" w:rsidTr="00B83793">
        <w:tc>
          <w:tcPr>
            <w:tcW w:w="6385" w:type="dxa"/>
            <w:gridSpan w:val="2"/>
          </w:tcPr>
          <w:p w14:paraId="0F05B4A4" w14:textId="0B6ECBED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50" w:type="dxa"/>
          </w:tcPr>
          <w:p w14:paraId="68EFB3AB" w14:textId="32D40EA6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20" w:type="dxa"/>
            <w:gridSpan w:val="2"/>
          </w:tcPr>
          <w:p w14:paraId="4ECC9AE2" w14:textId="063D448C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79" w:type="dxa"/>
          </w:tcPr>
          <w:p w14:paraId="1A5EC24B" w14:textId="4D56F8D4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466F37" w14:paraId="2EF8CCDF" w14:textId="77777777" w:rsidTr="00B83793">
        <w:tc>
          <w:tcPr>
            <w:tcW w:w="6385" w:type="dxa"/>
            <w:gridSpan w:val="2"/>
          </w:tcPr>
          <w:p w14:paraId="6CD2568F" w14:textId="49CE8987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50" w:type="dxa"/>
          </w:tcPr>
          <w:p w14:paraId="5C4FA734" w14:textId="5E2AEAFC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20" w:type="dxa"/>
            <w:gridSpan w:val="2"/>
          </w:tcPr>
          <w:p w14:paraId="76CE6E72" w14:textId="4CF809B7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379" w:type="dxa"/>
          </w:tcPr>
          <w:p w14:paraId="68701594" w14:textId="37DA49D8" w:rsidR="00466F37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1687C" w14:paraId="3A2A18E1" w14:textId="77777777" w:rsidTr="00B83793">
        <w:tc>
          <w:tcPr>
            <w:tcW w:w="6385" w:type="dxa"/>
            <w:gridSpan w:val="2"/>
          </w:tcPr>
          <w:p w14:paraId="654CF6F5" w14:textId="7F911920" w:rsidR="0091687C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250" w:type="dxa"/>
          </w:tcPr>
          <w:p w14:paraId="54AAF5E3" w14:textId="5D176AB8" w:rsidR="0091687C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20" w:type="dxa"/>
            <w:gridSpan w:val="2"/>
          </w:tcPr>
          <w:p w14:paraId="3DA7D9FC" w14:textId="4C7E1B78" w:rsidR="0091687C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379" w:type="dxa"/>
          </w:tcPr>
          <w:p w14:paraId="6B626E30" w14:textId="419832BF" w:rsidR="0091687C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91687C" w14:paraId="08116782" w14:textId="77777777" w:rsidTr="00B83793">
        <w:tc>
          <w:tcPr>
            <w:tcW w:w="6385" w:type="dxa"/>
            <w:gridSpan w:val="2"/>
          </w:tcPr>
          <w:p w14:paraId="45874CC2" w14:textId="5F20BAE7" w:rsidR="0091687C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50" w:type="dxa"/>
          </w:tcPr>
          <w:p w14:paraId="72988637" w14:textId="3361D18E" w:rsidR="0091687C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20" w:type="dxa"/>
            <w:gridSpan w:val="2"/>
          </w:tcPr>
          <w:p w14:paraId="6061E0B8" w14:textId="6AC5190E" w:rsidR="0091687C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79" w:type="dxa"/>
          </w:tcPr>
          <w:p w14:paraId="25F6CC89" w14:textId="17843798" w:rsidR="0091687C" w:rsidRDefault="0091687C" w:rsidP="00B8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1C89CD10" w14:textId="77777777" w:rsidR="00466F37" w:rsidRPr="00F067D1" w:rsidRDefault="00466F37" w:rsidP="002C30E3">
      <w:pPr>
        <w:spacing w:before="120"/>
        <w:rPr>
          <w:rFonts w:ascii="Arial" w:hAnsi="Arial" w:cs="Arial"/>
          <w:sz w:val="20"/>
          <w:szCs w:val="20"/>
        </w:rPr>
      </w:pPr>
    </w:p>
    <w:sectPr w:rsidR="00466F37" w:rsidRPr="00F067D1" w:rsidSect="00332E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4DD2" w14:textId="77777777" w:rsidR="00392944" w:rsidRDefault="00392944" w:rsidP="00514D08">
      <w:r>
        <w:separator/>
      </w:r>
    </w:p>
  </w:endnote>
  <w:endnote w:type="continuationSeparator" w:id="0">
    <w:p w14:paraId="366728F1" w14:textId="77777777" w:rsidR="00392944" w:rsidRDefault="00392944" w:rsidP="0051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B9C" w14:textId="77777777" w:rsidR="00A62696" w:rsidRDefault="00A62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CAE7" w14:textId="33056C4C" w:rsidR="00514D08" w:rsidRDefault="00514D08">
    <w:pPr>
      <w:pStyle w:val="Footer"/>
    </w:pPr>
    <w:r>
      <w:t>University of Washington</w:t>
    </w:r>
    <w:r>
      <w:ptab w:relativeTo="margin" w:alignment="center" w:leader="none"/>
    </w:r>
    <w:r w:rsidR="00993ED2">
      <w:t>CLATR</w:t>
    </w:r>
    <w:r>
      <w:ptab w:relativeTo="margin" w:alignment="right" w:leader="none"/>
    </w:r>
    <w:r>
      <w:t>10/10/</w:t>
    </w:r>
    <w:r w:rsidR="00A62696">
      <w:t>20</w:t>
    </w:r>
    <w: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7147" w14:textId="77777777" w:rsidR="00A62696" w:rsidRDefault="00A6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6BD5" w14:textId="77777777" w:rsidR="00392944" w:rsidRDefault="00392944" w:rsidP="00514D08">
      <w:r>
        <w:separator/>
      </w:r>
    </w:p>
  </w:footnote>
  <w:footnote w:type="continuationSeparator" w:id="0">
    <w:p w14:paraId="47096042" w14:textId="77777777" w:rsidR="00392944" w:rsidRDefault="00392944" w:rsidP="0051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CC6D" w14:textId="77777777" w:rsidR="00A62696" w:rsidRDefault="00A62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3DD5" w14:textId="77777777" w:rsidR="00A62696" w:rsidRDefault="00A62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5813" w14:textId="77777777" w:rsidR="00A62696" w:rsidRDefault="00A62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0560"/>
    <w:multiLevelType w:val="multilevel"/>
    <w:tmpl w:val="E954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03B9F"/>
    <w:multiLevelType w:val="hybridMultilevel"/>
    <w:tmpl w:val="03063D12"/>
    <w:lvl w:ilvl="0" w:tplc="8778902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C57A6"/>
    <w:multiLevelType w:val="hybridMultilevel"/>
    <w:tmpl w:val="AF9EC80E"/>
    <w:lvl w:ilvl="0" w:tplc="182CBBA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C5BE6"/>
    <w:multiLevelType w:val="hybridMultilevel"/>
    <w:tmpl w:val="C474457C"/>
    <w:lvl w:ilvl="0" w:tplc="8778902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688099">
    <w:abstractNumId w:val="0"/>
  </w:num>
  <w:num w:numId="2" w16cid:durableId="1078399619">
    <w:abstractNumId w:val="3"/>
  </w:num>
  <w:num w:numId="3" w16cid:durableId="1834949932">
    <w:abstractNumId w:val="1"/>
  </w:num>
  <w:num w:numId="4" w16cid:durableId="1136992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fwWrfWyAK8J2oAy7qr3kjmYYboBG6lOOL0jrDoeWJ0/T97nz/eOAFUJJMcj45LA/uq7dF7hOzylPl0vbHBznAw==" w:salt="qWWOsKrCWE23Diiw/MP0R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33"/>
    <w:rsid w:val="0003145F"/>
    <w:rsid w:val="00052A71"/>
    <w:rsid w:val="000D6C33"/>
    <w:rsid w:val="000E031A"/>
    <w:rsid w:val="001E4FAD"/>
    <w:rsid w:val="00241A3E"/>
    <w:rsid w:val="002C30E3"/>
    <w:rsid w:val="00332ECD"/>
    <w:rsid w:val="00375F77"/>
    <w:rsid w:val="00392944"/>
    <w:rsid w:val="0039655E"/>
    <w:rsid w:val="00466F37"/>
    <w:rsid w:val="00514D08"/>
    <w:rsid w:val="005466DD"/>
    <w:rsid w:val="00565AB4"/>
    <w:rsid w:val="00600D5F"/>
    <w:rsid w:val="0060117A"/>
    <w:rsid w:val="0062032C"/>
    <w:rsid w:val="006622F6"/>
    <w:rsid w:val="00682B88"/>
    <w:rsid w:val="006B7142"/>
    <w:rsid w:val="00717AF4"/>
    <w:rsid w:val="0091687C"/>
    <w:rsid w:val="00964660"/>
    <w:rsid w:val="00971DC6"/>
    <w:rsid w:val="00974FDE"/>
    <w:rsid w:val="00993ED2"/>
    <w:rsid w:val="009A6634"/>
    <w:rsid w:val="00A62696"/>
    <w:rsid w:val="00AD6393"/>
    <w:rsid w:val="00B83793"/>
    <w:rsid w:val="00BC486B"/>
    <w:rsid w:val="00BF2B83"/>
    <w:rsid w:val="00C003D1"/>
    <w:rsid w:val="00C436C8"/>
    <w:rsid w:val="00D56574"/>
    <w:rsid w:val="00DA3730"/>
    <w:rsid w:val="00E66269"/>
    <w:rsid w:val="00E876E3"/>
    <w:rsid w:val="00EE296B"/>
    <w:rsid w:val="00F067D1"/>
    <w:rsid w:val="00F922E8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A000"/>
  <w15:chartTrackingRefBased/>
  <w15:docId w15:val="{D41C5376-4629-3A48-9BFF-9E26E767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D1"/>
  </w:style>
  <w:style w:type="paragraph" w:styleId="Heading1">
    <w:name w:val="heading 1"/>
    <w:basedOn w:val="Normal"/>
    <w:next w:val="Normal"/>
    <w:link w:val="Heading1Char"/>
    <w:uiPriority w:val="9"/>
    <w:qFormat/>
    <w:rsid w:val="000D6C33"/>
    <w:pPr>
      <w:spacing w:before="360" w:after="24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C33"/>
    <w:pPr>
      <w:spacing w:before="360" w:after="24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6C33"/>
    <w:rPr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D6C33"/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0D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A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D08"/>
  </w:style>
  <w:style w:type="paragraph" w:styleId="Footer">
    <w:name w:val="footer"/>
    <w:basedOn w:val="Normal"/>
    <w:link w:val="FooterChar"/>
    <w:uiPriority w:val="99"/>
    <w:unhideWhenUsed/>
    <w:rsid w:val="0051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08"/>
  </w:style>
  <w:style w:type="paragraph" w:styleId="NormalWeb">
    <w:name w:val="Normal (Web)"/>
    <w:basedOn w:val="Normal"/>
    <w:uiPriority w:val="99"/>
    <w:semiHidden/>
    <w:unhideWhenUsed/>
    <w:rsid w:val="00C003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w.edu/oawrss/clat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ttps://sites.uw.edu/oawrss/clatr/techniques-procedures-offered-by-clat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uw.edu/oawrss/clatr/forms/billing-intake-for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tes.uw.edu/oawrss/clatr/form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tr@uw.edu?subject=Animal%20Facility%20Orientation%20Registration%20For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B30A6-4D58-734B-A574-8141DB8C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Oppenheimer</dc:creator>
  <cp:keywords/>
  <dc:description/>
  <cp:lastModifiedBy>Michael Oppenheimer</cp:lastModifiedBy>
  <cp:revision>14</cp:revision>
  <dcterms:created xsi:type="dcterms:W3CDTF">2023-10-10T20:55:00Z</dcterms:created>
  <dcterms:modified xsi:type="dcterms:W3CDTF">2023-10-11T18:36:00Z</dcterms:modified>
</cp:coreProperties>
</file>